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400" w:rsidRPr="00CD47B9" w:rsidRDefault="003F5400" w:rsidP="004C7C23">
      <w:pPr>
        <w:spacing w:after="0"/>
        <w:jc w:val="center"/>
        <w:rPr>
          <w:rFonts w:ascii="Arial" w:hAnsi="Arial" w:cs="Arial"/>
          <w:sz w:val="24"/>
          <w:szCs w:val="24"/>
        </w:rPr>
      </w:pPr>
      <w:bookmarkStart w:id="0" w:name="_GoBack"/>
    </w:p>
    <w:p w:rsidR="00782368" w:rsidRPr="00CD47B9" w:rsidRDefault="00782368" w:rsidP="004C7C23">
      <w:pPr>
        <w:spacing w:after="0"/>
        <w:jc w:val="center"/>
        <w:rPr>
          <w:rFonts w:ascii="Arial" w:hAnsi="Arial" w:cs="Arial"/>
          <w:sz w:val="24"/>
          <w:szCs w:val="24"/>
        </w:rPr>
      </w:pPr>
    </w:p>
    <w:p w:rsidR="00863014" w:rsidRPr="00CD47B9" w:rsidRDefault="0034529A" w:rsidP="004C7C23">
      <w:pPr>
        <w:spacing w:after="0"/>
        <w:jc w:val="center"/>
        <w:rPr>
          <w:rFonts w:ascii="Arial" w:hAnsi="Arial" w:cs="Arial"/>
          <w:sz w:val="24"/>
          <w:szCs w:val="24"/>
        </w:rPr>
      </w:pPr>
      <w:r w:rsidRPr="00CD47B9">
        <w:rPr>
          <w:rFonts w:ascii="Arial" w:hAnsi="Arial" w:cs="Arial"/>
          <w:sz w:val="24"/>
          <w:szCs w:val="24"/>
        </w:rPr>
        <w:t>Obwieszczenie</w:t>
      </w:r>
      <w:r w:rsidR="00863014" w:rsidRPr="00CD47B9">
        <w:rPr>
          <w:rFonts w:ascii="Arial" w:hAnsi="Arial" w:cs="Arial"/>
          <w:sz w:val="24"/>
          <w:szCs w:val="24"/>
        </w:rPr>
        <w:t xml:space="preserve"> Nr SG.0050.</w:t>
      </w:r>
      <w:r w:rsidR="0045520B" w:rsidRPr="00CD47B9">
        <w:rPr>
          <w:rFonts w:ascii="Arial" w:hAnsi="Arial" w:cs="Arial"/>
          <w:sz w:val="24"/>
          <w:szCs w:val="24"/>
        </w:rPr>
        <w:t>6</w:t>
      </w:r>
      <w:r w:rsidR="00863014" w:rsidRPr="00CD47B9">
        <w:rPr>
          <w:rFonts w:ascii="Arial" w:hAnsi="Arial" w:cs="Arial"/>
          <w:sz w:val="24"/>
          <w:szCs w:val="24"/>
        </w:rPr>
        <w:t>.20</w:t>
      </w:r>
      <w:r w:rsidR="007621C1" w:rsidRPr="00CD47B9">
        <w:rPr>
          <w:rFonts w:ascii="Arial" w:hAnsi="Arial" w:cs="Arial"/>
          <w:sz w:val="24"/>
          <w:szCs w:val="24"/>
        </w:rPr>
        <w:t>2</w:t>
      </w:r>
      <w:r w:rsidR="007659BA" w:rsidRPr="00CD47B9">
        <w:rPr>
          <w:rFonts w:ascii="Arial" w:hAnsi="Arial" w:cs="Arial"/>
          <w:sz w:val="24"/>
          <w:szCs w:val="24"/>
        </w:rPr>
        <w:t>3</w:t>
      </w:r>
    </w:p>
    <w:p w:rsidR="00863014" w:rsidRPr="00CD47B9" w:rsidRDefault="00863014" w:rsidP="00863014">
      <w:pPr>
        <w:spacing w:after="0"/>
        <w:jc w:val="center"/>
        <w:rPr>
          <w:rFonts w:ascii="Arial" w:hAnsi="Arial" w:cs="Arial"/>
          <w:sz w:val="24"/>
          <w:szCs w:val="24"/>
        </w:rPr>
      </w:pPr>
      <w:r w:rsidRPr="00CD47B9">
        <w:rPr>
          <w:rFonts w:ascii="Arial" w:hAnsi="Arial" w:cs="Arial"/>
          <w:sz w:val="24"/>
          <w:szCs w:val="24"/>
        </w:rPr>
        <w:t>W</w:t>
      </w:r>
      <w:r w:rsidR="00D70A5E" w:rsidRPr="00CD47B9">
        <w:rPr>
          <w:rFonts w:ascii="Arial" w:hAnsi="Arial" w:cs="Arial"/>
          <w:sz w:val="24"/>
          <w:szCs w:val="24"/>
        </w:rPr>
        <w:t>ójta</w:t>
      </w:r>
      <w:r w:rsidRPr="00CD47B9">
        <w:rPr>
          <w:rFonts w:ascii="Arial" w:hAnsi="Arial" w:cs="Arial"/>
          <w:sz w:val="24"/>
          <w:szCs w:val="24"/>
        </w:rPr>
        <w:t xml:space="preserve"> G</w:t>
      </w:r>
      <w:r w:rsidR="00D70A5E" w:rsidRPr="00CD47B9">
        <w:rPr>
          <w:rFonts w:ascii="Arial" w:hAnsi="Arial" w:cs="Arial"/>
          <w:sz w:val="24"/>
          <w:szCs w:val="24"/>
        </w:rPr>
        <w:t>miny</w:t>
      </w:r>
      <w:r w:rsidRPr="00CD47B9">
        <w:rPr>
          <w:rFonts w:ascii="Arial" w:hAnsi="Arial" w:cs="Arial"/>
          <w:sz w:val="24"/>
          <w:szCs w:val="24"/>
        </w:rPr>
        <w:t xml:space="preserve"> T</w:t>
      </w:r>
      <w:r w:rsidR="00D70A5E" w:rsidRPr="00CD47B9">
        <w:rPr>
          <w:rFonts w:ascii="Arial" w:hAnsi="Arial" w:cs="Arial"/>
          <w:sz w:val="24"/>
          <w:szCs w:val="24"/>
        </w:rPr>
        <w:t>ymbark</w:t>
      </w:r>
    </w:p>
    <w:p w:rsidR="00863014" w:rsidRPr="00CD47B9" w:rsidRDefault="00863014" w:rsidP="00863014">
      <w:pPr>
        <w:spacing w:after="0"/>
        <w:jc w:val="center"/>
        <w:rPr>
          <w:rFonts w:ascii="Arial" w:hAnsi="Arial" w:cs="Arial"/>
          <w:sz w:val="24"/>
          <w:szCs w:val="24"/>
        </w:rPr>
      </w:pPr>
      <w:r w:rsidRPr="00CD47B9">
        <w:rPr>
          <w:rFonts w:ascii="Arial" w:hAnsi="Arial" w:cs="Arial"/>
          <w:sz w:val="24"/>
          <w:szCs w:val="24"/>
        </w:rPr>
        <w:t xml:space="preserve">z dnia </w:t>
      </w:r>
      <w:r w:rsidR="0045520B" w:rsidRPr="00CD47B9">
        <w:rPr>
          <w:rFonts w:ascii="Arial" w:hAnsi="Arial" w:cs="Arial"/>
          <w:sz w:val="24"/>
          <w:szCs w:val="24"/>
        </w:rPr>
        <w:t>10</w:t>
      </w:r>
      <w:r w:rsidRPr="00CD47B9">
        <w:rPr>
          <w:rFonts w:ascii="Arial" w:hAnsi="Arial" w:cs="Arial"/>
          <w:sz w:val="24"/>
          <w:szCs w:val="24"/>
        </w:rPr>
        <w:t xml:space="preserve"> </w:t>
      </w:r>
      <w:r w:rsidR="007659BA" w:rsidRPr="00CD47B9">
        <w:rPr>
          <w:rFonts w:ascii="Arial" w:hAnsi="Arial" w:cs="Arial"/>
          <w:sz w:val="24"/>
          <w:szCs w:val="24"/>
        </w:rPr>
        <w:t>stycznia</w:t>
      </w:r>
      <w:r w:rsidRPr="00CD47B9">
        <w:rPr>
          <w:rFonts w:ascii="Arial" w:hAnsi="Arial" w:cs="Arial"/>
          <w:sz w:val="24"/>
          <w:szCs w:val="24"/>
        </w:rPr>
        <w:t xml:space="preserve"> 20</w:t>
      </w:r>
      <w:r w:rsidR="007621C1" w:rsidRPr="00CD47B9">
        <w:rPr>
          <w:rFonts w:ascii="Arial" w:hAnsi="Arial" w:cs="Arial"/>
          <w:sz w:val="24"/>
          <w:szCs w:val="24"/>
        </w:rPr>
        <w:t>2</w:t>
      </w:r>
      <w:r w:rsidR="007659BA" w:rsidRPr="00CD47B9">
        <w:rPr>
          <w:rFonts w:ascii="Arial" w:hAnsi="Arial" w:cs="Arial"/>
          <w:sz w:val="24"/>
          <w:szCs w:val="24"/>
        </w:rPr>
        <w:t>3</w:t>
      </w:r>
      <w:r w:rsidRPr="00CD47B9">
        <w:rPr>
          <w:rFonts w:ascii="Arial" w:hAnsi="Arial" w:cs="Arial"/>
          <w:sz w:val="24"/>
          <w:szCs w:val="24"/>
        </w:rPr>
        <w:t xml:space="preserve"> roku</w:t>
      </w:r>
    </w:p>
    <w:p w:rsidR="0045520B" w:rsidRPr="00CD47B9" w:rsidRDefault="0045520B" w:rsidP="00863014">
      <w:pPr>
        <w:jc w:val="both"/>
        <w:rPr>
          <w:rFonts w:ascii="Arial" w:hAnsi="Arial" w:cs="Arial"/>
          <w:sz w:val="24"/>
          <w:szCs w:val="24"/>
        </w:rPr>
      </w:pPr>
    </w:p>
    <w:p w:rsidR="003334E2" w:rsidRPr="00CD47B9" w:rsidRDefault="00863014" w:rsidP="00863014">
      <w:pPr>
        <w:jc w:val="both"/>
        <w:rPr>
          <w:rFonts w:ascii="Arial" w:hAnsi="Arial" w:cs="Arial"/>
          <w:sz w:val="24"/>
          <w:szCs w:val="24"/>
        </w:rPr>
      </w:pPr>
      <w:r w:rsidRPr="00CD47B9">
        <w:rPr>
          <w:rFonts w:ascii="Arial" w:hAnsi="Arial" w:cs="Arial"/>
          <w:sz w:val="24"/>
          <w:szCs w:val="24"/>
        </w:rPr>
        <w:t>w sprawie</w:t>
      </w:r>
      <w:r w:rsidR="003F5400" w:rsidRPr="00CD47B9">
        <w:rPr>
          <w:rFonts w:ascii="Arial" w:hAnsi="Arial" w:cs="Arial"/>
          <w:sz w:val="24"/>
          <w:szCs w:val="24"/>
        </w:rPr>
        <w:t>:</w:t>
      </w:r>
      <w:r w:rsidRPr="00CD47B9">
        <w:rPr>
          <w:rFonts w:ascii="Arial" w:hAnsi="Arial" w:cs="Arial"/>
          <w:sz w:val="24"/>
          <w:szCs w:val="24"/>
        </w:rPr>
        <w:t xml:space="preserve"> po</w:t>
      </w:r>
      <w:r w:rsidR="0034529A" w:rsidRPr="00CD47B9">
        <w:rPr>
          <w:rFonts w:ascii="Arial" w:hAnsi="Arial" w:cs="Arial"/>
          <w:sz w:val="24"/>
          <w:szCs w:val="24"/>
        </w:rPr>
        <w:t>lowania zbiorowego</w:t>
      </w:r>
      <w:r w:rsidR="007621C1" w:rsidRPr="00CD47B9">
        <w:rPr>
          <w:rFonts w:ascii="Arial" w:hAnsi="Arial" w:cs="Arial"/>
          <w:sz w:val="24"/>
          <w:szCs w:val="24"/>
        </w:rPr>
        <w:t>.</w:t>
      </w:r>
    </w:p>
    <w:p w:rsidR="00414857" w:rsidRPr="00CD47B9" w:rsidRDefault="003334E2" w:rsidP="00BD785E">
      <w:pPr>
        <w:spacing w:before="240"/>
        <w:jc w:val="both"/>
        <w:rPr>
          <w:rFonts w:ascii="Arial" w:hAnsi="Arial" w:cs="Arial"/>
          <w:sz w:val="24"/>
          <w:szCs w:val="24"/>
        </w:rPr>
      </w:pPr>
      <w:r w:rsidRPr="00CD47B9">
        <w:rPr>
          <w:rFonts w:ascii="Arial" w:hAnsi="Arial" w:cs="Arial"/>
          <w:sz w:val="24"/>
          <w:szCs w:val="24"/>
        </w:rPr>
        <w:t xml:space="preserve">Na podstawie art. 33 </w:t>
      </w:r>
      <w:r w:rsidR="00AC4C08" w:rsidRPr="00CD47B9">
        <w:rPr>
          <w:rFonts w:ascii="Arial" w:hAnsi="Arial" w:cs="Arial"/>
          <w:sz w:val="24"/>
          <w:szCs w:val="24"/>
        </w:rPr>
        <w:t>ust. 1 ustawy</w:t>
      </w:r>
      <w:r w:rsidRPr="00CD47B9">
        <w:rPr>
          <w:rFonts w:ascii="Arial" w:hAnsi="Arial" w:cs="Arial"/>
          <w:sz w:val="24"/>
          <w:szCs w:val="24"/>
        </w:rPr>
        <w:t xml:space="preserve"> z dnia 8 marca 1990 roku o samorządzie gminnym (tj. Dz. U. z 20</w:t>
      </w:r>
      <w:r w:rsidR="0078162E" w:rsidRPr="00CD47B9">
        <w:rPr>
          <w:rFonts w:ascii="Arial" w:hAnsi="Arial" w:cs="Arial"/>
          <w:sz w:val="24"/>
          <w:szCs w:val="24"/>
        </w:rPr>
        <w:t>2</w:t>
      </w:r>
      <w:r w:rsidR="00D948F2" w:rsidRPr="00CD47B9">
        <w:rPr>
          <w:rFonts w:ascii="Arial" w:hAnsi="Arial" w:cs="Arial"/>
          <w:sz w:val="24"/>
          <w:szCs w:val="24"/>
        </w:rPr>
        <w:t>2</w:t>
      </w:r>
      <w:r w:rsidRPr="00CD47B9">
        <w:rPr>
          <w:rFonts w:ascii="Arial" w:hAnsi="Arial" w:cs="Arial"/>
          <w:sz w:val="24"/>
          <w:szCs w:val="24"/>
        </w:rPr>
        <w:t xml:space="preserve"> r. poz</w:t>
      </w:r>
      <w:r w:rsidR="00414857" w:rsidRPr="00CD47B9">
        <w:rPr>
          <w:rFonts w:ascii="Arial" w:hAnsi="Arial" w:cs="Arial"/>
          <w:sz w:val="24"/>
          <w:szCs w:val="24"/>
        </w:rPr>
        <w:t>.</w:t>
      </w:r>
      <w:r w:rsidRPr="00CD47B9">
        <w:rPr>
          <w:rFonts w:ascii="Arial" w:hAnsi="Arial" w:cs="Arial"/>
          <w:sz w:val="24"/>
          <w:szCs w:val="24"/>
        </w:rPr>
        <w:t xml:space="preserve"> </w:t>
      </w:r>
      <w:r w:rsidR="00D948F2" w:rsidRPr="00CD47B9">
        <w:rPr>
          <w:rFonts w:ascii="Arial" w:hAnsi="Arial" w:cs="Arial"/>
          <w:sz w:val="24"/>
          <w:szCs w:val="24"/>
        </w:rPr>
        <w:t>559</w:t>
      </w:r>
      <w:r w:rsidRPr="00CD47B9">
        <w:rPr>
          <w:rFonts w:ascii="Arial" w:hAnsi="Arial" w:cs="Arial"/>
          <w:sz w:val="24"/>
          <w:szCs w:val="24"/>
        </w:rPr>
        <w:t xml:space="preserve"> ze zm.) </w:t>
      </w:r>
      <w:r w:rsidR="00902FDF" w:rsidRPr="00CD47B9">
        <w:rPr>
          <w:rFonts w:ascii="Arial" w:hAnsi="Arial" w:cs="Arial"/>
          <w:sz w:val="24"/>
          <w:szCs w:val="24"/>
        </w:rPr>
        <w:t xml:space="preserve">w związku z </w:t>
      </w:r>
      <w:r w:rsidR="0034529A" w:rsidRPr="00CD47B9">
        <w:rPr>
          <w:rFonts w:ascii="Arial" w:hAnsi="Arial" w:cs="Arial"/>
          <w:sz w:val="24"/>
          <w:szCs w:val="24"/>
        </w:rPr>
        <w:t>art.  42ab ust. 2 ustawy z dnia</w:t>
      </w:r>
      <w:r w:rsidR="00BB7887" w:rsidRPr="00CD47B9">
        <w:rPr>
          <w:rFonts w:ascii="Arial" w:hAnsi="Arial" w:cs="Arial"/>
          <w:sz w:val="24"/>
          <w:szCs w:val="24"/>
        </w:rPr>
        <w:t xml:space="preserve"> 13 października 1995 roku - Prawo łowieckie</w:t>
      </w:r>
      <w:r w:rsidR="0034529A" w:rsidRPr="00CD47B9">
        <w:rPr>
          <w:rFonts w:ascii="Arial" w:hAnsi="Arial" w:cs="Arial"/>
          <w:sz w:val="24"/>
          <w:szCs w:val="24"/>
        </w:rPr>
        <w:t xml:space="preserve"> </w:t>
      </w:r>
      <w:r w:rsidR="00BB7887" w:rsidRPr="00CD47B9">
        <w:rPr>
          <w:rFonts w:ascii="Arial" w:hAnsi="Arial" w:cs="Arial"/>
          <w:sz w:val="24"/>
          <w:szCs w:val="24"/>
        </w:rPr>
        <w:t>(tj. Dz. U. z 202</w:t>
      </w:r>
      <w:r w:rsidR="00570DEA" w:rsidRPr="00CD47B9">
        <w:rPr>
          <w:rFonts w:ascii="Arial" w:hAnsi="Arial" w:cs="Arial"/>
          <w:sz w:val="24"/>
          <w:szCs w:val="24"/>
        </w:rPr>
        <w:t>2</w:t>
      </w:r>
      <w:r w:rsidR="00BB7887" w:rsidRPr="00CD47B9">
        <w:rPr>
          <w:rFonts w:ascii="Arial" w:hAnsi="Arial" w:cs="Arial"/>
          <w:sz w:val="24"/>
          <w:szCs w:val="24"/>
        </w:rPr>
        <w:t xml:space="preserve"> r. poz. </w:t>
      </w:r>
      <w:r w:rsidR="00570DEA" w:rsidRPr="00CD47B9">
        <w:rPr>
          <w:rFonts w:ascii="Arial" w:hAnsi="Arial" w:cs="Arial"/>
          <w:sz w:val="24"/>
          <w:szCs w:val="24"/>
        </w:rPr>
        <w:t>1173</w:t>
      </w:r>
      <w:r w:rsidR="00BB7887" w:rsidRPr="00CD47B9">
        <w:rPr>
          <w:rFonts w:ascii="Arial" w:hAnsi="Arial" w:cs="Arial"/>
          <w:sz w:val="24"/>
          <w:szCs w:val="24"/>
        </w:rPr>
        <w:t>) podaje się do publicznej wiadomości informację przedłożoną przez Koło Łowieckie „</w:t>
      </w:r>
      <w:r w:rsidR="007659BA" w:rsidRPr="00CD47B9">
        <w:rPr>
          <w:rFonts w:ascii="Arial" w:hAnsi="Arial" w:cs="Arial"/>
          <w:sz w:val="24"/>
          <w:szCs w:val="24"/>
        </w:rPr>
        <w:t>SZARAK</w:t>
      </w:r>
      <w:r w:rsidR="00BB7887" w:rsidRPr="00CD47B9">
        <w:rPr>
          <w:rFonts w:ascii="Arial" w:hAnsi="Arial" w:cs="Arial"/>
          <w:sz w:val="24"/>
          <w:szCs w:val="24"/>
        </w:rPr>
        <w:t xml:space="preserve">” w </w:t>
      </w:r>
      <w:r w:rsidR="007659BA" w:rsidRPr="00CD47B9">
        <w:rPr>
          <w:rFonts w:ascii="Arial" w:hAnsi="Arial" w:cs="Arial"/>
          <w:sz w:val="24"/>
          <w:szCs w:val="24"/>
        </w:rPr>
        <w:t>Jodłowniku</w:t>
      </w:r>
      <w:r w:rsidR="00BB7887" w:rsidRPr="00CD47B9">
        <w:rPr>
          <w:rFonts w:ascii="Arial" w:hAnsi="Arial" w:cs="Arial"/>
          <w:sz w:val="24"/>
          <w:szCs w:val="24"/>
        </w:rPr>
        <w:t xml:space="preserve"> ZO Nowy Sącz </w:t>
      </w:r>
      <w:r w:rsidR="003F5400" w:rsidRPr="00CD47B9">
        <w:rPr>
          <w:rFonts w:ascii="Arial" w:hAnsi="Arial" w:cs="Arial"/>
          <w:sz w:val="24"/>
          <w:szCs w:val="24"/>
        </w:rPr>
        <w:br/>
      </w:r>
      <w:r w:rsidR="00BB7887" w:rsidRPr="00CD47B9">
        <w:rPr>
          <w:rFonts w:ascii="Arial" w:hAnsi="Arial" w:cs="Arial"/>
          <w:sz w:val="24"/>
          <w:szCs w:val="24"/>
        </w:rPr>
        <w:t>o planowanych polowaniach zbiorowych.</w:t>
      </w:r>
    </w:p>
    <w:p w:rsidR="00BB7887" w:rsidRPr="00CD47B9" w:rsidRDefault="00BB7887" w:rsidP="00BD785E">
      <w:pPr>
        <w:spacing w:before="240"/>
        <w:jc w:val="both"/>
        <w:rPr>
          <w:rFonts w:ascii="Arial" w:hAnsi="Arial" w:cs="Arial"/>
          <w:sz w:val="24"/>
          <w:szCs w:val="24"/>
        </w:rPr>
      </w:pPr>
      <w:r w:rsidRPr="00CD47B9">
        <w:rPr>
          <w:rFonts w:ascii="Arial" w:hAnsi="Arial" w:cs="Arial"/>
          <w:sz w:val="24"/>
          <w:szCs w:val="24"/>
        </w:rPr>
        <w:t>Termin rozpoczęcia</w:t>
      </w:r>
      <w:r w:rsidR="00062FD5" w:rsidRPr="00CD47B9">
        <w:rPr>
          <w:rFonts w:ascii="Arial" w:hAnsi="Arial" w:cs="Arial"/>
          <w:sz w:val="24"/>
          <w:szCs w:val="24"/>
        </w:rPr>
        <w:t xml:space="preserve"> i zakończenia polowania oraz miejsce polowania zbiorowego określa poniższa tabela:</w:t>
      </w:r>
    </w:p>
    <w:tbl>
      <w:tblPr>
        <w:tblStyle w:val="Tabela-Siatka"/>
        <w:tblW w:w="9067" w:type="dxa"/>
        <w:tblLook w:val="04A0" w:firstRow="1" w:lastRow="0" w:firstColumn="1" w:lastColumn="0" w:noHBand="0" w:noVBand="1"/>
      </w:tblPr>
      <w:tblGrid>
        <w:gridCol w:w="561"/>
        <w:gridCol w:w="2075"/>
        <w:gridCol w:w="1497"/>
        <w:gridCol w:w="1551"/>
        <w:gridCol w:w="3383"/>
      </w:tblGrid>
      <w:tr w:rsidR="00062FD5" w:rsidRPr="00CD47B9" w:rsidTr="0045520B">
        <w:tc>
          <w:tcPr>
            <w:tcW w:w="562" w:type="dxa"/>
          </w:tcPr>
          <w:p w:rsidR="00062FD5" w:rsidRPr="00CD47B9" w:rsidRDefault="00062FD5" w:rsidP="00BD785E">
            <w:pPr>
              <w:spacing w:before="240"/>
              <w:jc w:val="both"/>
              <w:rPr>
                <w:rFonts w:ascii="Arial" w:hAnsi="Arial" w:cs="Arial"/>
                <w:sz w:val="24"/>
                <w:szCs w:val="24"/>
              </w:rPr>
            </w:pPr>
            <w:r w:rsidRPr="00CD47B9">
              <w:rPr>
                <w:rFonts w:ascii="Arial" w:hAnsi="Arial" w:cs="Arial"/>
                <w:sz w:val="24"/>
                <w:szCs w:val="24"/>
              </w:rPr>
              <w:t>Lp.</w:t>
            </w:r>
          </w:p>
        </w:tc>
        <w:tc>
          <w:tcPr>
            <w:tcW w:w="2127" w:type="dxa"/>
          </w:tcPr>
          <w:p w:rsidR="00062FD5" w:rsidRPr="00CD47B9" w:rsidRDefault="00062FD5" w:rsidP="0045520B">
            <w:pPr>
              <w:spacing w:before="240"/>
              <w:rPr>
                <w:rFonts w:ascii="Arial" w:hAnsi="Arial" w:cs="Arial"/>
                <w:sz w:val="24"/>
                <w:szCs w:val="24"/>
              </w:rPr>
            </w:pPr>
            <w:r w:rsidRPr="00CD47B9">
              <w:rPr>
                <w:rFonts w:ascii="Arial" w:hAnsi="Arial" w:cs="Arial"/>
                <w:sz w:val="24"/>
                <w:szCs w:val="24"/>
              </w:rPr>
              <w:t>Termin polowania zbiorowego</w:t>
            </w:r>
          </w:p>
        </w:tc>
        <w:tc>
          <w:tcPr>
            <w:tcW w:w="1417" w:type="dxa"/>
          </w:tcPr>
          <w:p w:rsidR="00062FD5" w:rsidRPr="00CD47B9" w:rsidRDefault="00062FD5" w:rsidP="00BD785E">
            <w:pPr>
              <w:spacing w:before="240"/>
              <w:jc w:val="both"/>
              <w:rPr>
                <w:rFonts w:ascii="Arial" w:hAnsi="Arial" w:cs="Arial"/>
                <w:sz w:val="24"/>
                <w:szCs w:val="24"/>
              </w:rPr>
            </w:pPr>
            <w:r w:rsidRPr="00CD47B9">
              <w:rPr>
                <w:rFonts w:ascii="Arial" w:hAnsi="Arial" w:cs="Arial"/>
                <w:sz w:val="24"/>
                <w:szCs w:val="24"/>
              </w:rPr>
              <w:t>Godzina rozpoczęcia polowania zbiorowego</w:t>
            </w:r>
          </w:p>
        </w:tc>
        <w:tc>
          <w:tcPr>
            <w:tcW w:w="1418" w:type="dxa"/>
          </w:tcPr>
          <w:p w:rsidR="00062FD5" w:rsidRPr="00CD47B9" w:rsidRDefault="00062FD5" w:rsidP="00BD785E">
            <w:pPr>
              <w:spacing w:before="240"/>
              <w:jc w:val="both"/>
              <w:rPr>
                <w:rFonts w:ascii="Arial" w:hAnsi="Arial" w:cs="Arial"/>
                <w:sz w:val="24"/>
                <w:szCs w:val="24"/>
              </w:rPr>
            </w:pPr>
            <w:r w:rsidRPr="00CD47B9">
              <w:rPr>
                <w:rFonts w:ascii="Arial" w:hAnsi="Arial" w:cs="Arial"/>
                <w:sz w:val="24"/>
                <w:szCs w:val="24"/>
              </w:rPr>
              <w:t>Godzina zakończenia polowania zbiorowego</w:t>
            </w:r>
          </w:p>
        </w:tc>
        <w:tc>
          <w:tcPr>
            <w:tcW w:w="3543" w:type="dxa"/>
          </w:tcPr>
          <w:p w:rsidR="00062FD5" w:rsidRPr="00CD47B9" w:rsidRDefault="00062FD5" w:rsidP="00BD785E">
            <w:pPr>
              <w:spacing w:before="240"/>
              <w:jc w:val="both"/>
              <w:rPr>
                <w:rFonts w:ascii="Arial" w:hAnsi="Arial" w:cs="Arial"/>
                <w:sz w:val="24"/>
                <w:szCs w:val="24"/>
              </w:rPr>
            </w:pPr>
            <w:r w:rsidRPr="00CD47B9">
              <w:rPr>
                <w:rFonts w:ascii="Arial" w:hAnsi="Arial" w:cs="Arial"/>
                <w:sz w:val="24"/>
                <w:szCs w:val="24"/>
              </w:rPr>
              <w:t>Miejsce polowania zbiorowego</w:t>
            </w:r>
          </w:p>
        </w:tc>
      </w:tr>
      <w:tr w:rsidR="00062FD5" w:rsidRPr="00CD47B9" w:rsidTr="0045520B">
        <w:tc>
          <w:tcPr>
            <w:tcW w:w="562" w:type="dxa"/>
          </w:tcPr>
          <w:p w:rsidR="00062FD5" w:rsidRPr="00CD47B9" w:rsidRDefault="00273CA2" w:rsidP="00BD785E">
            <w:pPr>
              <w:spacing w:before="240"/>
              <w:jc w:val="both"/>
              <w:rPr>
                <w:rFonts w:ascii="Arial" w:hAnsi="Arial" w:cs="Arial"/>
                <w:sz w:val="24"/>
                <w:szCs w:val="24"/>
              </w:rPr>
            </w:pPr>
            <w:r w:rsidRPr="00CD47B9">
              <w:rPr>
                <w:rFonts w:ascii="Arial" w:hAnsi="Arial" w:cs="Arial"/>
                <w:sz w:val="24"/>
                <w:szCs w:val="24"/>
              </w:rPr>
              <w:t>1.</w:t>
            </w:r>
          </w:p>
        </w:tc>
        <w:tc>
          <w:tcPr>
            <w:tcW w:w="2127" w:type="dxa"/>
          </w:tcPr>
          <w:p w:rsidR="00062FD5" w:rsidRPr="00CD47B9" w:rsidRDefault="00273CA2" w:rsidP="007659BA">
            <w:pPr>
              <w:spacing w:before="240"/>
              <w:jc w:val="both"/>
              <w:rPr>
                <w:rFonts w:ascii="Arial" w:hAnsi="Arial" w:cs="Arial"/>
                <w:sz w:val="24"/>
                <w:szCs w:val="24"/>
              </w:rPr>
            </w:pPr>
            <w:r w:rsidRPr="00CD47B9">
              <w:rPr>
                <w:rFonts w:ascii="Arial" w:hAnsi="Arial" w:cs="Arial"/>
                <w:sz w:val="24"/>
                <w:szCs w:val="24"/>
              </w:rPr>
              <w:t>1</w:t>
            </w:r>
            <w:r w:rsidR="007659BA" w:rsidRPr="00CD47B9">
              <w:rPr>
                <w:rFonts w:ascii="Arial" w:hAnsi="Arial" w:cs="Arial"/>
                <w:sz w:val="24"/>
                <w:szCs w:val="24"/>
              </w:rPr>
              <w:t>5</w:t>
            </w:r>
            <w:r w:rsidRPr="00CD47B9">
              <w:rPr>
                <w:rFonts w:ascii="Arial" w:hAnsi="Arial" w:cs="Arial"/>
                <w:sz w:val="24"/>
                <w:szCs w:val="24"/>
              </w:rPr>
              <w:t xml:space="preserve"> </w:t>
            </w:r>
            <w:r w:rsidR="007659BA" w:rsidRPr="00CD47B9">
              <w:rPr>
                <w:rFonts w:ascii="Arial" w:hAnsi="Arial" w:cs="Arial"/>
                <w:sz w:val="24"/>
                <w:szCs w:val="24"/>
              </w:rPr>
              <w:t>stycznia</w:t>
            </w:r>
            <w:r w:rsidR="00C60598" w:rsidRPr="00CD47B9">
              <w:rPr>
                <w:rFonts w:ascii="Arial" w:hAnsi="Arial" w:cs="Arial"/>
                <w:sz w:val="24"/>
                <w:szCs w:val="24"/>
              </w:rPr>
              <w:t xml:space="preserve"> </w:t>
            </w:r>
            <w:r w:rsidRPr="00CD47B9">
              <w:rPr>
                <w:rFonts w:ascii="Arial" w:hAnsi="Arial" w:cs="Arial"/>
                <w:sz w:val="24"/>
                <w:szCs w:val="24"/>
              </w:rPr>
              <w:t xml:space="preserve"> 202</w:t>
            </w:r>
            <w:r w:rsidR="007659BA" w:rsidRPr="00CD47B9">
              <w:rPr>
                <w:rFonts w:ascii="Arial" w:hAnsi="Arial" w:cs="Arial"/>
                <w:sz w:val="24"/>
                <w:szCs w:val="24"/>
              </w:rPr>
              <w:t>3</w:t>
            </w:r>
          </w:p>
        </w:tc>
        <w:tc>
          <w:tcPr>
            <w:tcW w:w="1417" w:type="dxa"/>
          </w:tcPr>
          <w:p w:rsidR="00062FD5" w:rsidRPr="00CD47B9" w:rsidRDefault="00273CA2" w:rsidP="007659BA">
            <w:pPr>
              <w:spacing w:before="240"/>
              <w:jc w:val="center"/>
              <w:rPr>
                <w:rFonts w:ascii="Arial" w:hAnsi="Arial" w:cs="Arial"/>
                <w:sz w:val="24"/>
                <w:szCs w:val="24"/>
              </w:rPr>
            </w:pPr>
            <w:r w:rsidRPr="00CD47B9">
              <w:rPr>
                <w:rFonts w:ascii="Arial" w:hAnsi="Arial" w:cs="Arial"/>
                <w:sz w:val="24"/>
                <w:szCs w:val="24"/>
              </w:rPr>
              <w:t>0</w:t>
            </w:r>
            <w:r w:rsidR="007659BA" w:rsidRPr="00CD47B9">
              <w:rPr>
                <w:rFonts w:ascii="Arial" w:hAnsi="Arial" w:cs="Arial"/>
                <w:sz w:val="24"/>
                <w:szCs w:val="24"/>
              </w:rPr>
              <w:t>9</w:t>
            </w:r>
            <w:r w:rsidRPr="00CD47B9">
              <w:rPr>
                <w:rFonts w:ascii="Arial" w:hAnsi="Arial" w:cs="Arial"/>
                <w:sz w:val="24"/>
                <w:szCs w:val="24"/>
              </w:rPr>
              <w:t>:00</w:t>
            </w:r>
          </w:p>
        </w:tc>
        <w:tc>
          <w:tcPr>
            <w:tcW w:w="1418" w:type="dxa"/>
          </w:tcPr>
          <w:p w:rsidR="00062FD5" w:rsidRPr="00CD47B9" w:rsidRDefault="00273CA2" w:rsidP="007659BA">
            <w:pPr>
              <w:spacing w:before="240"/>
              <w:jc w:val="center"/>
              <w:rPr>
                <w:rFonts w:ascii="Arial" w:hAnsi="Arial" w:cs="Arial"/>
                <w:sz w:val="24"/>
                <w:szCs w:val="24"/>
              </w:rPr>
            </w:pPr>
            <w:r w:rsidRPr="00CD47B9">
              <w:rPr>
                <w:rFonts w:ascii="Arial" w:hAnsi="Arial" w:cs="Arial"/>
                <w:sz w:val="24"/>
                <w:szCs w:val="24"/>
              </w:rPr>
              <w:t>1</w:t>
            </w:r>
            <w:r w:rsidR="007659BA" w:rsidRPr="00CD47B9">
              <w:rPr>
                <w:rFonts w:ascii="Arial" w:hAnsi="Arial" w:cs="Arial"/>
                <w:sz w:val="24"/>
                <w:szCs w:val="24"/>
              </w:rPr>
              <w:t>6</w:t>
            </w:r>
            <w:r w:rsidRPr="00CD47B9">
              <w:rPr>
                <w:rFonts w:ascii="Arial" w:hAnsi="Arial" w:cs="Arial"/>
                <w:sz w:val="24"/>
                <w:szCs w:val="24"/>
              </w:rPr>
              <w:t>:00</w:t>
            </w:r>
          </w:p>
        </w:tc>
        <w:tc>
          <w:tcPr>
            <w:tcW w:w="3543" w:type="dxa"/>
          </w:tcPr>
          <w:p w:rsidR="0045520B" w:rsidRPr="00CD47B9" w:rsidRDefault="0045520B" w:rsidP="0045520B">
            <w:pPr>
              <w:spacing w:before="240"/>
              <w:jc w:val="both"/>
              <w:rPr>
                <w:rFonts w:ascii="Arial" w:hAnsi="Arial" w:cs="Arial"/>
                <w:sz w:val="24"/>
                <w:szCs w:val="24"/>
              </w:rPr>
            </w:pPr>
            <w:r w:rsidRPr="00CD47B9">
              <w:rPr>
                <w:rFonts w:ascii="Arial" w:hAnsi="Arial" w:cs="Arial"/>
                <w:sz w:val="24"/>
                <w:szCs w:val="24"/>
              </w:rPr>
              <w:t>Obwód 17</w:t>
            </w:r>
            <w:r w:rsidR="007659BA" w:rsidRPr="00CD47B9">
              <w:rPr>
                <w:rFonts w:ascii="Arial" w:hAnsi="Arial" w:cs="Arial"/>
                <w:sz w:val="24"/>
                <w:szCs w:val="24"/>
              </w:rPr>
              <w:t>2</w:t>
            </w:r>
            <w:r w:rsidRPr="00CD47B9">
              <w:rPr>
                <w:rFonts w:ascii="Arial" w:hAnsi="Arial" w:cs="Arial"/>
                <w:sz w:val="24"/>
                <w:szCs w:val="24"/>
              </w:rPr>
              <w:t xml:space="preserve"> – </w:t>
            </w:r>
            <w:r w:rsidR="007659BA" w:rsidRPr="00CD47B9">
              <w:rPr>
                <w:rFonts w:ascii="Arial" w:hAnsi="Arial" w:cs="Arial"/>
                <w:sz w:val="24"/>
                <w:szCs w:val="24"/>
              </w:rPr>
              <w:t>Piekiełko</w:t>
            </w:r>
            <w:r w:rsidRPr="00CD47B9">
              <w:rPr>
                <w:rFonts w:ascii="Arial" w:hAnsi="Arial" w:cs="Arial"/>
                <w:sz w:val="24"/>
                <w:szCs w:val="24"/>
              </w:rPr>
              <w:t>,</w:t>
            </w:r>
            <w:r w:rsidR="007659BA" w:rsidRPr="00CD47B9">
              <w:rPr>
                <w:rFonts w:ascii="Arial" w:hAnsi="Arial" w:cs="Arial"/>
                <w:sz w:val="24"/>
                <w:szCs w:val="24"/>
              </w:rPr>
              <w:t xml:space="preserve"> Zawadka,</w:t>
            </w:r>
            <w:r w:rsidRPr="00CD47B9">
              <w:rPr>
                <w:rFonts w:ascii="Arial" w:hAnsi="Arial" w:cs="Arial"/>
                <w:sz w:val="24"/>
                <w:szCs w:val="24"/>
              </w:rPr>
              <w:t xml:space="preserve"> Tymbark</w:t>
            </w:r>
          </w:p>
        </w:tc>
      </w:tr>
      <w:tr w:rsidR="00E014E8" w:rsidRPr="00CD47B9" w:rsidTr="0045520B">
        <w:tc>
          <w:tcPr>
            <w:tcW w:w="562" w:type="dxa"/>
          </w:tcPr>
          <w:p w:rsidR="00E014E8" w:rsidRPr="00CD47B9" w:rsidRDefault="004C7C23" w:rsidP="00E014E8">
            <w:pPr>
              <w:spacing w:before="240"/>
              <w:jc w:val="both"/>
              <w:rPr>
                <w:rFonts w:ascii="Arial" w:hAnsi="Arial" w:cs="Arial"/>
                <w:sz w:val="24"/>
                <w:szCs w:val="24"/>
              </w:rPr>
            </w:pPr>
            <w:r w:rsidRPr="00CD47B9">
              <w:rPr>
                <w:rFonts w:ascii="Arial" w:hAnsi="Arial" w:cs="Arial"/>
                <w:sz w:val="24"/>
                <w:szCs w:val="24"/>
              </w:rPr>
              <w:t>2</w:t>
            </w:r>
            <w:r w:rsidR="00E014E8" w:rsidRPr="00CD47B9">
              <w:rPr>
                <w:rFonts w:ascii="Arial" w:hAnsi="Arial" w:cs="Arial"/>
                <w:sz w:val="24"/>
                <w:szCs w:val="24"/>
              </w:rPr>
              <w:t>.</w:t>
            </w:r>
          </w:p>
        </w:tc>
        <w:tc>
          <w:tcPr>
            <w:tcW w:w="2127" w:type="dxa"/>
          </w:tcPr>
          <w:p w:rsidR="00E014E8" w:rsidRPr="00CD47B9" w:rsidRDefault="0045520B" w:rsidP="007659BA">
            <w:pPr>
              <w:spacing w:before="240"/>
              <w:jc w:val="both"/>
              <w:rPr>
                <w:rFonts w:ascii="Arial" w:hAnsi="Arial" w:cs="Arial"/>
                <w:sz w:val="24"/>
                <w:szCs w:val="24"/>
              </w:rPr>
            </w:pPr>
            <w:r w:rsidRPr="00CD47B9">
              <w:rPr>
                <w:rFonts w:ascii="Arial" w:hAnsi="Arial" w:cs="Arial"/>
                <w:sz w:val="24"/>
                <w:szCs w:val="24"/>
              </w:rPr>
              <w:t>2</w:t>
            </w:r>
            <w:r w:rsidR="007659BA" w:rsidRPr="00CD47B9">
              <w:rPr>
                <w:rFonts w:ascii="Arial" w:hAnsi="Arial" w:cs="Arial"/>
                <w:sz w:val="24"/>
                <w:szCs w:val="24"/>
              </w:rPr>
              <w:t>1</w:t>
            </w:r>
            <w:r w:rsidR="00E014E8" w:rsidRPr="00CD47B9">
              <w:rPr>
                <w:rFonts w:ascii="Arial" w:hAnsi="Arial" w:cs="Arial"/>
                <w:sz w:val="24"/>
                <w:szCs w:val="24"/>
              </w:rPr>
              <w:t xml:space="preserve"> </w:t>
            </w:r>
            <w:r w:rsidR="007659BA" w:rsidRPr="00CD47B9">
              <w:rPr>
                <w:rFonts w:ascii="Arial" w:hAnsi="Arial" w:cs="Arial"/>
                <w:sz w:val="24"/>
                <w:szCs w:val="24"/>
              </w:rPr>
              <w:t>stycznia</w:t>
            </w:r>
            <w:r w:rsidR="00E014E8" w:rsidRPr="00CD47B9">
              <w:rPr>
                <w:rFonts w:ascii="Arial" w:hAnsi="Arial" w:cs="Arial"/>
                <w:sz w:val="24"/>
                <w:szCs w:val="24"/>
              </w:rPr>
              <w:t xml:space="preserve"> 202</w:t>
            </w:r>
            <w:r w:rsidR="007659BA" w:rsidRPr="00CD47B9">
              <w:rPr>
                <w:rFonts w:ascii="Arial" w:hAnsi="Arial" w:cs="Arial"/>
                <w:sz w:val="24"/>
                <w:szCs w:val="24"/>
              </w:rPr>
              <w:t>3</w:t>
            </w:r>
          </w:p>
        </w:tc>
        <w:tc>
          <w:tcPr>
            <w:tcW w:w="1417" w:type="dxa"/>
          </w:tcPr>
          <w:p w:rsidR="00E014E8" w:rsidRPr="00CD47B9" w:rsidRDefault="00E014E8" w:rsidP="007659BA">
            <w:pPr>
              <w:spacing w:before="240"/>
              <w:jc w:val="center"/>
              <w:rPr>
                <w:rFonts w:ascii="Arial" w:hAnsi="Arial" w:cs="Arial"/>
                <w:sz w:val="24"/>
                <w:szCs w:val="24"/>
              </w:rPr>
            </w:pPr>
            <w:r w:rsidRPr="00CD47B9">
              <w:rPr>
                <w:rFonts w:ascii="Arial" w:hAnsi="Arial" w:cs="Arial"/>
                <w:sz w:val="24"/>
                <w:szCs w:val="24"/>
              </w:rPr>
              <w:t>0</w:t>
            </w:r>
            <w:r w:rsidR="007659BA" w:rsidRPr="00CD47B9">
              <w:rPr>
                <w:rFonts w:ascii="Arial" w:hAnsi="Arial" w:cs="Arial"/>
                <w:sz w:val="24"/>
                <w:szCs w:val="24"/>
              </w:rPr>
              <w:t>9</w:t>
            </w:r>
            <w:r w:rsidRPr="00CD47B9">
              <w:rPr>
                <w:rFonts w:ascii="Arial" w:hAnsi="Arial" w:cs="Arial"/>
                <w:sz w:val="24"/>
                <w:szCs w:val="24"/>
              </w:rPr>
              <w:t>:00</w:t>
            </w:r>
          </w:p>
        </w:tc>
        <w:tc>
          <w:tcPr>
            <w:tcW w:w="1418" w:type="dxa"/>
          </w:tcPr>
          <w:p w:rsidR="00E014E8" w:rsidRPr="00CD47B9" w:rsidRDefault="00E014E8" w:rsidP="007659BA">
            <w:pPr>
              <w:spacing w:before="240"/>
              <w:jc w:val="center"/>
              <w:rPr>
                <w:rFonts w:ascii="Arial" w:hAnsi="Arial" w:cs="Arial"/>
                <w:sz w:val="24"/>
                <w:szCs w:val="24"/>
              </w:rPr>
            </w:pPr>
            <w:r w:rsidRPr="00CD47B9">
              <w:rPr>
                <w:rFonts w:ascii="Arial" w:hAnsi="Arial" w:cs="Arial"/>
                <w:sz w:val="24"/>
                <w:szCs w:val="24"/>
              </w:rPr>
              <w:t>1</w:t>
            </w:r>
            <w:r w:rsidR="007659BA" w:rsidRPr="00CD47B9">
              <w:rPr>
                <w:rFonts w:ascii="Arial" w:hAnsi="Arial" w:cs="Arial"/>
                <w:sz w:val="24"/>
                <w:szCs w:val="24"/>
              </w:rPr>
              <w:t>6</w:t>
            </w:r>
            <w:r w:rsidRPr="00CD47B9">
              <w:rPr>
                <w:rFonts w:ascii="Arial" w:hAnsi="Arial" w:cs="Arial"/>
                <w:sz w:val="24"/>
                <w:szCs w:val="24"/>
              </w:rPr>
              <w:t>:00</w:t>
            </w:r>
          </w:p>
        </w:tc>
        <w:tc>
          <w:tcPr>
            <w:tcW w:w="3543" w:type="dxa"/>
          </w:tcPr>
          <w:p w:rsidR="007659BA" w:rsidRPr="00CD47B9" w:rsidRDefault="0045520B" w:rsidP="00E014E8">
            <w:pPr>
              <w:spacing w:before="240"/>
              <w:jc w:val="both"/>
              <w:rPr>
                <w:rFonts w:ascii="Arial" w:hAnsi="Arial" w:cs="Arial"/>
                <w:sz w:val="24"/>
                <w:szCs w:val="24"/>
              </w:rPr>
            </w:pPr>
            <w:r w:rsidRPr="00CD47B9">
              <w:rPr>
                <w:rFonts w:ascii="Arial" w:hAnsi="Arial" w:cs="Arial"/>
                <w:sz w:val="24"/>
                <w:szCs w:val="24"/>
              </w:rPr>
              <w:t>Obwód 17</w:t>
            </w:r>
            <w:r w:rsidR="007659BA" w:rsidRPr="00CD47B9">
              <w:rPr>
                <w:rFonts w:ascii="Arial" w:hAnsi="Arial" w:cs="Arial"/>
                <w:sz w:val="24"/>
                <w:szCs w:val="24"/>
              </w:rPr>
              <w:t>2</w:t>
            </w:r>
            <w:r w:rsidRPr="00CD47B9">
              <w:rPr>
                <w:rFonts w:ascii="Arial" w:hAnsi="Arial" w:cs="Arial"/>
                <w:sz w:val="24"/>
                <w:szCs w:val="24"/>
              </w:rPr>
              <w:t xml:space="preserve"> – Za</w:t>
            </w:r>
            <w:r w:rsidR="007659BA" w:rsidRPr="00CD47B9">
              <w:rPr>
                <w:rFonts w:ascii="Arial" w:hAnsi="Arial" w:cs="Arial"/>
                <w:sz w:val="24"/>
                <w:szCs w:val="24"/>
              </w:rPr>
              <w:t>wadka</w:t>
            </w:r>
          </w:p>
        </w:tc>
      </w:tr>
      <w:tr w:rsidR="007659BA" w:rsidRPr="00CD47B9" w:rsidTr="0045520B">
        <w:tc>
          <w:tcPr>
            <w:tcW w:w="562" w:type="dxa"/>
          </w:tcPr>
          <w:p w:rsidR="007659BA" w:rsidRPr="00CD47B9" w:rsidRDefault="004F1902" w:rsidP="00E014E8">
            <w:pPr>
              <w:spacing w:before="240"/>
              <w:jc w:val="both"/>
              <w:rPr>
                <w:rFonts w:ascii="Arial" w:hAnsi="Arial" w:cs="Arial"/>
                <w:sz w:val="24"/>
                <w:szCs w:val="24"/>
              </w:rPr>
            </w:pPr>
            <w:r w:rsidRPr="00CD47B9">
              <w:rPr>
                <w:rFonts w:ascii="Arial" w:hAnsi="Arial" w:cs="Arial"/>
                <w:sz w:val="24"/>
                <w:szCs w:val="24"/>
              </w:rPr>
              <w:t>3.</w:t>
            </w:r>
          </w:p>
        </w:tc>
        <w:tc>
          <w:tcPr>
            <w:tcW w:w="2127" w:type="dxa"/>
          </w:tcPr>
          <w:p w:rsidR="007659BA" w:rsidRPr="00CD47B9" w:rsidRDefault="004F1902" w:rsidP="007659BA">
            <w:pPr>
              <w:spacing w:before="240"/>
              <w:jc w:val="both"/>
              <w:rPr>
                <w:rFonts w:ascii="Arial" w:hAnsi="Arial" w:cs="Arial"/>
                <w:sz w:val="24"/>
                <w:szCs w:val="24"/>
              </w:rPr>
            </w:pPr>
            <w:r w:rsidRPr="00CD47B9">
              <w:rPr>
                <w:rFonts w:ascii="Arial" w:hAnsi="Arial" w:cs="Arial"/>
                <w:sz w:val="24"/>
                <w:szCs w:val="24"/>
              </w:rPr>
              <w:t>22 stycznia 2023</w:t>
            </w:r>
          </w:p>
        </w:tc>
        <w:tc>
          <w:tcPr>
            <w:tcW w:w="1417" w:type="dxa"/>
          </w:tcPr>
          <w:p w:rsidR="007659BA" w:rsidRPr="00CD47B9" w:rsidRDefault="004F1902" w:rsidP="007659BA">
            <w:pPr>
              <w:spacing w:before="240"/>
              <w:jc w:val="center"/>
              <w:rPr>
                <w:rFonts w:ascii="Arial" w:hAnsi="Arial" w:cs="Arial"/>
                <w:sz w:val="24"/>
                <w:szCs w:val="24"/>
              </w:rPr>
            </w:pPr>
            <w:r w:rsidRPr="00CD47B9">
              <w:rPr>
                <w:rFonts w:ascii="Arial" w:hAnsi="Arial" w:cs="Arial"/>
                <w:sz w:val="24"/>
                <w:szCs w:val="24"/>
              </w:rPr>
              <w:t>09:00</w:t>
            </w:r>
          </w:p>
        </w:tc>
        <w:tc>
          <w:tcPr>
            <w:tcW w:w="1418" w:type="dxa"/>
          </w:tcPr>
          <w:p w:rsidR="007659BA" w:rsidRPr="00CD47B9" w:rsidRDefault="004F1902" w:rsidP="007659BA">
            <w:pPr>
              <w:spacing w:before="240"/>
              <w:jc w:val="center"/>
              <w:rPr>
                <w:rFonts w:ascii="Arial" w:hAnsi="Arial" w:cs="Arial"/>
                <w:sz w:val="24"/>
                <w:szCs w:val="24"/>
              </w:rPr>
            </w:pPr>
            <w:r w:rsidRPr="00CD47B9">
              <w:rPr>
                <w:rFonts w:ascii="Arial" w:hAnsi="Arial" w:cs="Arial"/>
                <w:sz w:val="24"/>
                <w:szCs w:val="24"/>
              </w:rPr>
              <w:t>12:00</w:t>
            </w:r>
          </w:p>
        </w:tc>
        <w:tc>
          <w:tcPr>
            <w:tcW w:w="3543" w:type="dxa"/>
          </w:tcPr>
          <w:p w:rsidR="007659BA" w:rsidRPr="00CD47B9" w:rsidRDefault="004F1902" w:rsidP="00E014E8">
            <w:pPr>
              <w:spacing w:before="240"/>
              <w:jc w:val="both"/>
              <w:rPr>
                <w:rFonts w:ascii="Arial" w:hAnsi="Arial" w:cs="Arial"/>
                <w:sz w:val="24"/>
                <w:szCs w:val="24"/>
              </w:rPr>
            </w:pPr>
            <w:r w:rsidRPr="00CD47B9">
              <w:rPr>
                <w:rFonts w:ascii="Arial" w:hAnsi="Arial" w:cs="Arial"/>
                <w:sz w:val="24"/>
                <w:szCs w:val="24"/>
              </w:rPr>
              <w:t>Obwód 172 – Zawadka</w:t>
            </w:r>
          </w:p>
        </w:tc>
      </w:tr>
    </w:tbl>
    <w:p w:rsidR="003F5400" w:rsidRPr="00CD47B9" w:rsidRDefault="003F5400" w:rsidP="003F5400">
      <w:pPr>
        <w:spacing w:after="0"/>
        <w:jc w:val="both"/>
        <w:rPr>
          <w:rFonts w:ascii="Arial" w:eastAsia="Times New Roman" w:hAnsi="Arial" w:cs="Arial"/>
          <w:sz w:val="24"/>
          <w:szCs w:val="24"/>
          <w:lang w:eastAsia="ar-SA"/>
        </w:rPr>
      </w:pPr>
    </w:p>
    <w:p w:rsidR="00477132" w:rsidRPr="00CD47B9" w:rsidRDefault="00477132" w:rsidP="00477132">
      <w:pPr>
        <w:jc w:val="both"/>
        <w:rPr>
          <w:rFonts w:ascii="Arial" w:eastAsia="Times New Roman" w:hAnsi="Arial" w:cs="Arial"/>
          <w:sz w:val="24"/>
          <w:szCs w:val="24"/>
          <w:lang w:eastAsia="pl-PL"/>
        </w:rPr>
      </w:pPr>
      <w:r w:rsidRPr="00CD47B9">
        <w:rPr>
          <w:rFonts w:ascii="Arial" w:eastAsia="Times New Roman" w:hAnsi="Arial" w:cs="Arial"/>
          <w:sz w:val="24"/>
          <w:szCs w:val="24"/>
          <w:lang w:eastAsia="ar-SA"/>
        </w:rPr>
        <w:t>Jednocześnie informuję, że w</w:t>
      </w:r>
      <w:r w:rsidRPr="00CD47B9">
        <w:rPr>
          <w:rFonts w:ascii="Arial" w:eastAsia="Times New Roman" w:hAnsi="Arial" w:cs="Arial"/>
          <w:sz w:val="24"/>
          <w:szCs w:val="24"/>
          <w:lang w:eastAsia="pl-PL"/>
        </w:rPr>
        <w:t>łaściciel, posiadacz lub zarządca gruntu, w terminie nie krótszym niż 3 dni przed planowanym terminem rozpoczęcia polowania zbiorowego, może zgłosić sprzeciw wraz z uzasadnieniem do Wójta. W sprzeciwie właściciel, posiadacz lub zarządca gruntu powinien wskazać nieruchomość przez podanie dokładnego adresu, a w przypadku gdyby takiego adresu nie było - numeru działki ewidencyjnej i obrębu. Wójt zawiadamia niezwłocznie dzierżawcę lub zarządcę obwodu łowieckiego o wniesionym przez właściciela, posiadacza albo zarządcę gruntu sprzeciwie do organizowanego polowania zbiorowego, przekazując mu ten sprzeciw wraz z uzasadnieniem. Dzierżawca albo zarządca obwodu łowieckiego przy organizacji polowania zbiorowego uwzględnia sprzeciw, gdy wykonywanie polowania będzie zagrażało bezpieczeństwu lub życiu ludzi. Dzierżawca albo zarządca obwodu łowieckiego obowiązany jest przed planowanym terminem rozpoczęcia polowania zbiorowego oznakować obszar tego polowania tablicami ostrzegawczymi.</w:t>
      </w:r>
    </w:p>
    <w:p w:rsidR="00477132" w:rsidRPr="00CD47B9" w:rsidRDefault="00477132" w:rsidP="00477132">
      <w:pPr>
        <w:jc w:val="both"/>
        <w:rPr>
          <w:rFonts w:ascii="Arial" w:eastAsia="Times New Roman" w:hAnsi="Arial" w:cs="Arial"/>
          <w:sz w:val="24"/>
          <w:szCs w:val="24"/>
          <w:lang w:eastAsia="pl-PL"/>
        </w:rPr>
      </w:pPr>
      <w:r w:rsidRPr="00CD47B9">
        <w:rPr>
          <w:rFonts w:ascii="Arial" w:eastAsia="Times New Roman" w:hAnsi="Arial" w:cs="Arial"/>
          <w:sz w:val="24"/>
          <w:szCs w:val="24"/>
          <w:lang w:eastAsia="pl-PL"/>
        </w:rPr>
        <w:t xml:space="preserve">Niniejsze obwieszczenie podaje się do publicznej wiadomości w sposób zwyczajowo przyjęty tj. poprzez zamieszczenie w Biuletynie Informacji Publicznej oraz na stronie Urzędu Gminy </w:t>
      </w:r>
      <w:r w:rsidRPr="00CD47B9">
        <w:rPr>
          <w:rFonts w:ascii="Arial" w:eastAsia="Times New Roman" w:hAnsi="Arial" w:cs="Arial"/>
          <w:sz w:val="24"/>
          <w:szCs w:val="24"/>
          <w:lang w:eastAsia="pl-PL"/>
        </w:rPr>
        <w:br/>
      </w:r>
      <w:hyperlink r:id="rId5" w:history="1">
        <w:r w:rsidRPr="00CD47B9">
          <w:rPr>
            <w:rStyle w:val="Hipercze"/>
            <w:rFonts w:ascii="Arial" w:eastAsia="Times New Roman" w:hAnsi="Arial" w:cs="Arial"/>
            <w:sz w:val="24"/>
            <w:szCs w:val="24"/>
            <w:lang w:eastAsia="pl-PL"/>
          </w:rPr>
          <w:t>www.tymbark.pl</w:t>
        </w:r>
      </w:hyperlink>
      <w:r w:rsidRPr="00CD47B9">
        <w:rPr>
          <w:rFonts w:ascii="Arial" w:eastAsia="Times New Roman" w:hAnsi="Arial" w:cs="Arial"/>
          <w:sz w:val="24"/>
          <w:szCs w:val="24"/>
          <w:lang w:eastAsia="pl-PL"/>
        </w:rPr>
        <w:t xml:space="preserve"> i wywieszenie na tablicy ogłoszeń Urzędu Gminy</w:t>
      </w:r>
      <w:r w:rsidR="0080625B" w:rsidRPr="00CD47B9">
        <w:rPr>
          <w:rFonts w:ascii="Arial" w:eastAsia="Times New Roman" w:hAnsi="Arial" w:cs="Arial"/>
          <w:sz w:val="24"/>
          <w:szCs w:val="24"/>
          <w:lang w:eastAsia="pl-PL"/>
        </w:rPr>
        <w:t>.</w:t>
      </w:r>
    </w:p>
    <w:bookmarkEnd w:id="0"/>
    <w:p w:rsidR="00062FD5" w:rsidRPr="00CD47B9" w:rsidRDefault="00062FD5" w:rsidP="00BD785E">
      <w:pPr>
        <w:spacing w:before="240"/>
        <w:jc w:val="both"/>
        <w:rPr>
          <w:rFonts w:ascii="Arial" w:hAnsi="Arial" w:cs="Arial"/>
          <w:sz w:val="24"/>
          <w:szCs w:val="24"/>
        </w:rPr>
      </w:pPr>
    </w:p>
    <w:sectPr w:rsidR="00062FD5" w:rsidRPr="00CD47B9" w:rsidSect="004C7C23">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3210C"/>
    <w:multiLevelType w:val="hybridMultilevel"/>
    <w:tmpl w:val="1EE6A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14"/>
    <w:rsid w:val="00062FD5"/>
    <w:rsid w:val="00096C70"/>
    <w:rsid w:val="00273CA2"/>
    <w:rsid w:val="002A0FB7"/>
    <w:rsid w:val="002E21C4"/>
    <w:rsid w:val="00301E59"/>
    <w:rsid w:val="003334E2"/>
    <w:rsid w:val="0034529A"/>
    <w:rsid w:val="00393EA0"/>
    <w:rsid w:val="003F5400"/>
    <w:rsid w:val="00414857"/>
    <w:rsid w:val="0045520B"/>
    <w:rsid w:val="00477132"/>
    <w:rsid w:val="004C709B"/>
    <w:rsid w:val="004C7C23"/>
    <w:rsid w:val="004F1902"/>
    <w:rsid w:val="00542C8C"/>
    <w:rsid w:val="0055598C"/>
    <w:rsid w:val="00570DEA"/>
    <w:rsid w:val="006B41B7"/>
    <w:rsid w:val="007621C1"/>
    <w:rsid w:val="007659BA"/>
    <w:rsid w:val="0078162E"/>
    <w:rsid w:val="00782368"/>
    <w:rsid w:val="007C2B9F"/>
    <w:rsid w:val="0080560C"/>
    <w:rsid w:val="0080625B"/>
    <w:rsid w:val="008219ED"/>
    <w:rsid w:val="0082363D"/>
    <w:rsid w:val="00844655"/>
    <w:rsid w:val="00863014"/>
    <w:rsid w:val="00902FDF"/>
    <w:rsid w:val="009562F1"/>
    <w:rsid w:val="009A6247"/>
    <w:rsid w:val="00A91C41"/>
    <w:rsid w:val="00AC4C08"/>
    <w:rsid w:val="00BB7887"/>
    <w:rsid w:val="00BD785E"/>
    <w:rsid w:val="00C36D26"/>
    <w:rsid w:val="00C60598"/>
    <w:rsid w:val="00C669B3"/>
    <w:rsid w:val="00CD47B9"/>
    <w:rsid w:val="00D70A5E"/>
    <w:rsid w:val="00D948F2"/>
    <w:rsid w:val="00E014E8"/>
    <w:rsid w:val="00E05BAA"/>
    <w:rsid w:val="00F05400"/>
    <w:rsid w:val="00F12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FE3B0-0CA0-4F40-BF09-D17E937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14857"/>
    <w:rPr>
      <w:color w:val="808080"/>
    </w:rPr>
  </w:style>
  <w:style w:type="paragraph" w:styleId="Tekstdymka">
    <w:name w:val="Balloon Text"/>
    <w:basedOn w:val="Normalny"/>
    <w:link w:val="TekstdymkaZnak"/>
    <w:uiPriority w:val="99"/>
    <w:semiHidden/>
    <w:unhideWhenUsed/>
    <w:rsid w:val="007C2B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2B9F"/>
    <w:rPr>
      <w:rFonts w:ascii="Segoe UI" w:hAnsi="Segoe UI" w:cs="Segoe UI"/>
      <w:sz w:val="18"/>
      <w:szCs w:val="18"/>
    </w:rPr>
  </w:style>
  <w:style w:type="paragraph" w:styleId="Akapitzlist">
    <w:name w:val="List Paragraph"/>
    <w:basedOn w:val="Normalny"/>
    <w:uiPriority w:val="34"/>
    <w:qFormat/>
    <w:rsid w:val="009A6247"/>
    <w:pPr>
      <w:ind w:left="720"/>
      <w:contextualSpacing/>
    </w:pPr>
  </w:style>
  <w:style w:type="table" w:styleId="Tabela-Siatka">
    <w:name w:val="Table Grid"/>
    <w:basedOn w:val="Standardowy"/>
    <w:uiPriority w:val="39"/>
    <w:rsid w:val="00062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771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9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ymbar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319</Words>
  <Characters>1914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Tadek</dc:creator>
  <cp:keywords/>
  <dc:description/>
  <cp:lastModifiedBy>kurba</cp:lastModifiedBy>
  <cp:revision>37</cp:revision>
  <cp:lastPrinted>2023-01-10T09:19:00Z</cp:lastPrinted>
  <dcterms:created xsi:type="dcterms:W3CDTF">2016-03-23T11:26:00Z</dcterms:created>
  <dcterms:modified xsi:type="dcterms:W3CDTF">2023-01-10T10:56:00Z</dcterms:modified>
</cp:coreProperties>
</file>